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5BB" w:rsidRPr="00D71AC6" w:rsidRDefault="007555BB" w:rsidP="007555BB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>2</w:t>
      </w:r>
    </w:p>
    <w:p w:rsidR="007555BB" w:rsidRPr="00D71AC6" w:rsidRDefault="007555BB" w:rsidP="007555BB">
      <w:pPr>
        <w:jc w:val="right"/>
        <w:rPr>
          <w:rFonts w:ascii="Times New Roman" w:hAnsi="Times New Roman"/>
        </w:rPr>
      </w:pPr>
      <w:r w:rsidRPr="00D71AC6">
        <w:rPr>
          <w:rFonts w:ascii="Times New Roman" w:hAnsi="Times New Roman"/>
        </w:rPr>
        <w:t>К Договору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  <w:r w:rsidRPr="00D71AC6">
        <w:rPr>
          <w:rFonts w:ascii="Times New Roman" w:hAnsi="Times New Roman"/>
        </w:rPr>
        <w:t>__________________</w:t>
      </w:r>
    </w:p>
    <w:p w:rsidR="007555BB" w:rsidRDefault="007555BB" w:rsidP="007555BB">
      <w:pPr>
        <w:pStyle w:val="a"/>
        <w:numPr>
          <w:ilvl w:val="0"/>
          <w:numId w:val="0"/>
        </w:numPr>
        <w:spacing w:before="60" w:after="0" w:line="276" w:lineRule="auto"/>
        <w:jc w:val="right"/>
        <w:outlineLvl w:val="0"/>
        <w:rPr>
          <w:rFonts w:ascii="Times New Roman" w:hAnsi="Times New Roman"/>
          <w:sz w:val="22"/>
          <w:szCs w:val="22"/>
        </w:rPr>
      </w:pPr>
      <w:r w:rsidRPr="00D71AC6">
        <w:rPr>
          <w:rFonts w:ascii="Times New Roman" w:hAnsi="Times New Roman"/>
        </w:rPr>
        <w:t>От _____ ____________201</w:t>
      </w:r>
      <w:r>
        <w:rPr>
          <w:rFonts w:ascii="Times New Roman" w:hAnsi="Times New Roman"/>
        </w:rPr>
        <w:t>_</w:t>
      </w:r>
    </w:p>
    <w:p w:rsidR="007555BB" w:rsidRPr="007555BB" w:rsidRDefault="007555BB" w:rsidP="007555BB">
      <w:pPr>
        <w:pStyle w:val="a"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/>
          <w:b/>
          <w:sz w:val="22"/>
          <w:szCs w:val="22"/>
        </w:rPr>
      </w:pPr>
      <w:r w:rsidRPr="007555BB">
        <w:rPr>
          <w:rFonts w:ascii="Times New Roman" w:hAnsi="Times New Roman"/>
          <w:b/>
          <w:sz w:val="22"/>
          <w:szCs w:val="22"/>
        </w:rPr>
        <w:t>Ведомость объемов и стоимости услуг</w:t>
      </w:r>
      <w:bookmarkStart w:id="0" w:name="_GoBack"/>
      <w:bookmarkEnd w:id="0"/>
    </w:p>
    <w:tbl>
      <w:tblPr>
        <w:tblpPr w:leftFromText="180" w:rightFromText="180" w:vertAnchor="text" w:horzAnchor="margin" w:tblpY="40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701"/>
        <w:gridCol w:w="1559"/>
        <w:gridCol w:w="1559"/>
      </w:tblGrid>
      <w:tr w:rsidR="007555BB" w:rsidRPr="007112BE" w:rsidTr="007555BB">
        <w:trPr>
          <w:trHeight w:val="323"/>
        </w:trPr>
        <w:tc>
          <w:tcPr>
            <w:tcW w:w="4815" w:type="dxa"/>
            <w:vAlign w:val="center"/>
          </w:tcPr>
          <w:p w:rsidR="007555BB" w:rsidRPr="007555BB" w:rsidRDefault="007555BB" w:rsidP="007555BB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7555BB" w:rsidRPr="007555BB" w:rsidRDefault="007555BB" w:rsidP="007555BB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7555BB" w:rsidRPr="007555BB" w:rsidRDefault="007555BB" w:rsidP="007555BB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</w:tcPr>
          <w:p w:rsidR="007555BB" w:rsidRPr="007555BB" w:rsidRDefault="007555BB" w:rsidP="007555BB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55BB">
              <w:rPr>
                <w:rFonts w:ascii="Times New Roman" w:hAnsi="Times New Roman" w:cs="Times New Roman"/>
                <w:b/>
              </w:rPr>
              <w:t>Ед. расценка</w:t>
            </w: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  <w:vAlign w:val="center"/>
          </w:tcPr>
          <w:p w:rsidR="007555BB" w:rsidRPr="007112BE" w:rsidRDefault="007555BB" w:rsidP="009E19D8">
            <w:pPr>
              <w:widowControl w:val="0"/>
              <w:autoSpaceDE w:val="0"/>
              <w:autoSpaceDN w:val="0"/>
              <w:spacing w:after="0" w:line="264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 xml:space="preserve">Испытание цемента: </w:t>
            </w:r>
            <w:proofErr w:type="gramStart"/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определение  нормальной</w:t>
            </w:r>
            <w:proofErr w:type="gramEnd"/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 xml:space="preserve"> густоты, сроков</w:t>
            </w:r>
          </w:p>
          <w:p w:rsidR="007555BB" w:rsidRPr="007112BE" w:rsidRDefault="007555BB" w:rsidP="009E19D8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7555BB" w:rsidRPr="007112BE" w:rsidRDefault="007555BB" w:rsidP="009E19D8">
            <w:pPr>
              <w:tabs>
                <w:tab w:val="left" w:pos="2268"/>
              </w:tabs>
              <w:spacing w:after="0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80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7555BB" w:rsidRPr="007112BE" w:rsidRDefault="007555BB" w:rsidP="009E19D8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90" w:lineRule="auto"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  <w:vAlign w:val="center"/>
          </w:tcPr>
          <w:p w:rsidR="007555BB" w:rsidRPr="007112BE" w:rsidRDefault="007555BB" w:rsidP="009E19D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7555BB" w:rsidRPr="007112BE" w:rsidRDefault="007555BB" w:rsidP="009E19D8">
            <w:pPr>
              <w:pStyle w:val="Style1"/>
              <w:adjustRightInd/>
              <w:spacing w:line="268" w:lineRule="auto"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выдачей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заключений: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spacing w:line="278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7555BB" w:rsidRPr="007112BE" w:rsidRDefault="007555BB" w:rsidP="009E19D8">
            <w:pPr>
              <w:pStyle w:val="Style1"/>
              <w:adjustRightInd/>
              <w:spacing w:line="204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7555BB" w:rsidRPr="007112BE" w:rsidRDefault="007555BB" w:rsidP="009E19D8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  <w:vAlign w:val="center"/>
          </w:tcPr>
          <w:p w:rsidR="007555BB" w:rsidRPr="007112BE" w:rsidRDefault="007555BB" w:rsidP="009E19D8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водоудерживаемой</w:t>
            </w:r>
            <w:proofErr w:type="spellEnd"/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способности  растворной  смеси.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451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влажности раствора.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Выдача  заключения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раствора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средней плотности бетонной смеси. Выдача</w:t>
            </w:r>
          </w:p>
          <w:p w:rsidR="007555BB" w:rsidRPr="007112BE" w:rsidRDefault="007555BB" w:rsidP="009E19D8">
            <w:pPr>
              <w:pStyle w:val="Style1"/>
              <w:adjustRightInd/>
              <w:spacing w:line="206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 Выдача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расслаиваемости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7555BB" w:rsidRPr="007112BE" w:rsidRDefault="007555BB" w:rsidP="009E19D8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сохраняемости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свойств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плотности  бетонной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смеси. Выдача</w:t>
            </w:r>
          </w:p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бетонной смеси. Выдача</w:t>
            </w:r>
          </w:p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adjustRightInd/>
              <w:spacing w:line="271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бетона  Выдача</w:t>
            </w:r>
          </w:p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истираемости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прочности  бетона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по образцам отобранных из конструкций Выдача заключении.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содержание в песке глины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в  комках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537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песка.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 зернового состава щебня гравия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 содержания дробленых зерен в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щебне  гравии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>. 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содержание в щебне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гравии  пылевидных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глинистых частиц.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содержание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глины  в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комках  в ще</w:t>
            </w:r>
            <w:r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proofErr w:type="gramStart"/>
            <w:r>
              <w:rPr>
                <w:spacing w:val="-2"/>
                <w:sz w:val="22"/>
                <w:szCs w:val="22"/>
                <w:lang w:val="ru-RU"/>
              </w:rPr>
              <w:t>щебня  гравия</w:t>
            </w:r>
            <w:proofErr w:type="gramEnd"/>
            <w:r>
              <w:rPr>
                <w:spacing w:val="-2"/>
                <w:sz w:val="22"/>
                <w:szCs w:val="22"/>
                <w:lang w:val="ru-RU"/>
              </w:rPr>
              <w:t>.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наличия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органических примесей в щебне гравии.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плотности зерен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плотности зерен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плотности и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пустотности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щебня гравия.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 щебня гравия.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48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влажности  теплоизоляционных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изделий.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теплоизоляционных изделий. Выдача заключения.</w:t>
            </w:r>
          </w:p>
        </w:tc>
        <w:tc>
          <w:tcPr>
            <w:tcW w:w="1701" w:type="dxa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деформационных свойств кровельных и гидроизоляционных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материалов .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lastRenderedPageBreak/>
              <w:t xml:space="preserve">Определение состава смеси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Зерновой состав, насыпная плотность, прочность зерен,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водопоглащение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>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плотности  грунтов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методом режущего кольца.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грунтов методом замещение объема. 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</w:t>
            </w:r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проволоку  на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растяжение </w:t>
            </w:r>
            <w:r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</w:t>
            </w:r>
            <w:proofErr w:type="spellStart"/>
            <w:r w:rsidRPr="007112BE">
              <w:rPr>
                <w:spacing w:val="-2"/>
                <w:sz w:val="22"/>
                <w:szCs w:val="22"/>
                <w:lang w:val="ru-RU"/>
              </w:rPr>
              <w:t>водопоглощения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, плотности и контроля морозостойкости кирпичей и камней керамических и силикатных. Выдача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Испытание1.Пробы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5BB" w:rsidRPr="007112BE" w:rsidTr="007555BB">
        <w:trPr>
          <w:trHeight w:val="259"/>
        </w:trPr>
        <w:tc>
          <w:tcPr>
            <w:tcW w:w="4815" w:type="dxa"/>
          </w:tcPr>
          <w:p w:rsidR="007555BB" w:rsidRPr="007112BE" w:rsidRDefault="007555BB" w:rsidP="009E19D8">
            <w:pPr>
              <w:pStyle w:val="Style1"/>
              <w:tabs>
                <w:tab w:val="left" w:pos="4590"/>
              </w:tabs>
              <w:adjustRightInd/>
              <w:spacing w:line="273" w:lineRule="auto"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Подбор состава бетонной смеси с заданными свойствами: марка/класс/бетона (строительного) по прочности, морозостойкости, водонепроницаемости и </w:t>
            </w:r>
            <w:proofErr w:type="spellStart"/>
            <w:proofErr w:type="gramStart"/>
            <w:r w:rsidRPr="007112BE">
              <w:rPr>
                <w:spacing w:val="-2"/>
                <w:sz w:val="22"/>
                <w:szCs w:val="22"/>
                <w:lang w:val="ru-RU"/>
              </w:rPr>
              <w:t>удобоукладываемости</w:t>
            </w:r>
            <w:proofErr w:type="spell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 бетона</w:t>
            </w:r>
            <w:proofErr w:type="gramEnd"/>
            <w:r w:rsidRPr="007112BE">
              <w:rPr>
                <w:spacing w:val="-2"/>
                <w:sz w:val="22"/>
                <w:szCs w:val="22"/>
                <w:lang w:val="ru-RU"/>
              </w:rPr>
              <w:t xml:space="preserve"> (раствора) смеси. Выдача заключения.</w:t>
            </w:r>
          </w:p>
        </w:tc>
        <w:tc>
          <w:tcPr>
            <w:tcW w:w="1701" w:type="dxa"/>
            <w:vAlign w:val="center"/>
          </w:tcPr>
          <w:p w:rsidR="007555BB" w:rsidRPr="005C03D5" w:rsidRDefault="007555BB" w:rsidP="009E19D8">
            <w:pPr>
              <w:pStyle w:val="1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59" w:type="dxa"/>
            <w:vAlign w:val="center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  <w:tc>
          <w:tcPr>
            <w:tcW w:w="1559" w:type="dxa"/>
          </w:tcPr>
          <w:p w:rsidR="007555BB" w:rsidRPr="005C03D5" w:rsidRDefault="007555BB" w:rsidP="009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555BB" w:rsidRPr="007112BE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7555BB" w:rsidRPr="005C03D5" w:rsidRDefault="007555BB" w:rsidP="007555BB">
      <w:pPr>
        <w:pStyle w:val="a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49"/>
      </w:tblGrid>
      <w:tr w:rsidR="007555BB" w:rsidRPr="001443E1" w:rsidTr="009E19D8">
        <w:tc>
          <w:tcPr>
            <w:tcW w:w="4706" w:type="dxa"/>
          </w:tcPr>
          <w:p w:rsidR="007555BB" w:rsidRPr="00D71AC6" w:rsidRDefault="007555BB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7555BB" w:rsidRPr="00D71AC6" w:rsidRDefault="007555BB" w:rsidP="009E19D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71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 w:rsidR="007555BB" w:rsidRPr="001443E1" w:rsidTr="009E19D8">
        <w:tc>
          <w:tcPr>
            <w:tcW w:w="4706" w:type="dxa"/>
          </w:tcPr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4649" w:type="dxa"/>
          </w:tcPr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555BB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r w:rsidRPr="001443E1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  <w:r w:rsidRPr="001443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7555BB" w:rsidRPr="001443E1" w:rsidRDefault="007555BB" w:rsidP="009E19D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</w:tr>
    </w:tbl>
    <w:p w:rsidR="007555BB" w:rsidRDefault="007555BB" w:rsidP="007555BB"/>
    <w:p w:rsidR="00A103D8" w:rsidRDefault="00A103D8"/>
    <w:sectPr w:rsidR="00A103D8" w:rsidSect="009C48CE">
      <w:footerReference w:type="default" r:id="rId7"/>
      <w:pgSz w:w="11906" w:h="16838"/>
      <w:pgMar w:top="1134" w:right="850" w:bottom="1134" w:left="170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EE0" w:rsidRDefault="00A24EE0" w:rsidP="003524A5">
      <w:pPr>
        <w:spacing w:after="0" w:line="240" w:lineRule="auto"/>
      </w:pPr>
      <w:r>
        <w:separator/>
      </w:r>
    </w:p>
  </w:endnote>
  <w:endnote w:type="continuationSeparator" w:id="0">
    <w:p w:rsidR="00A24EE0" w:rsidRDefault="00A24EE0" w:rsidP="0035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5289749"/>
      <w:docPartObj>
        <w:docPartGallery w:val="Page Numbers (Bottom of Page)"/>
        <w:docPartUnique/>
      </w:docPartObj>
    </w:sdtPr>
    <w:sdtContent>
      <w:p w:rsidR="003524A5" w:rsidRDefault="003524A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8CE">
          <w:rPr>
            <w:noProof/>
          </w:rPr>
          <w:t>20</w:t>
        </w:r>
        <w:r>
          <w:fldChar w:fldCharType="end"/>
        </w:r>
      </w:p>
    </w:sdtContent>
  </w:sdt>
  <w:p w:rsidR="003524A5" w:rsidRDefault="003524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EE0" w:rsidRDefault="00A24EE0" w:rsidP="003524A5">
      <w:pPr>
        <w:spacing w:after="0" w:line="240" w:lineRule="auto"/>
      </w:pPr>
      <w:r>
        <w:separator/>
      </w:r>
    </w:p>
  </w:footnote>
  <w:footnote w:type="continuationSeparator" w:id="0">
    <w:p w:rsidR="00A24EE0" w:rsidRDefault="00A24EE0" w:rsidP="00352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9C"/>
    <w:rsid w:val="003524A5"/>
    <w:rsid w:val="007555BB"/>
    <w:rsid w:val="009C48CE"/>
    <w:rsid w:val="00A103D8"/>
    <w:rsid w:val="00A24EE0"/>
    <w:rsid w:val="00CD4FE5"/>
    <w:rsid w:val="00EF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81840-7833-42D6-A6B0-5DBBA7F7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10"/>
    <w:rsid w:val="007555B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Основной текст10"/>
    <w:basedOn w:val="a0"/>
    <w:link w:val="a4"/>
    <w:rsid w:val="007555BB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Список нумерованный"/>
    <w:basedOn w:val="a0"/>
    <w:rsid w:val="007555BB"/>
    <w:pPr>
      <w:numPr>
        <w:numId w:val="1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Style1">
    <w:name w:val="Style 1"/>
    <w:uiPriority w:val="99"/>
    <w:rsid w:val="007555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table" w:styleId="a5">
    <w:name w:val="Table Grid"/>
    <w:basedOn w:val="a2"/>
    <w:uiPriority w:val="59"/>
    <w:rsid w:val="00755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524A5"/>
  </w:style>
  <w:style w:type="paragraph" w:styleId="a8">
    <w:name w:val="footer"/>
    <w:basedOn w:val="a0"/>
    <w:link w:val="a9"/>
    <w:uiPriority w:val="99"/>
    <w:unhideWhenUsed/>
    <w:rsid w:val="00352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52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Ольга Михайловна</dc:creator>
  <cp:keywords/>
  <dc:description/>
  <cp:lastModifiedBy>Попова Ольга Михайловна</cp:lastModifiedBy>
  <cp:revision>4</cp:revision>
  <dcterms:created xsi:type="dcterms:W3CDTF">2017-04-26T07:39:00Z</dcterms:created>
  <dcterms:modified xsi:type="dcterms:W3CDTF">2017-04-26T08:58:00Z</dcterms:modified>
</cp:coreProperties>
</file>